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F9" w:rsidRDefault="00DB7CF9" w:rsidP="00DB7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OR.0012.3.8.2015. </w:t>
      </w:r>
    </w:p>
    <w:p w:rsidR="00DB7CF9" w:rsidRDefault="00DB7CF9" w:rsidP="00DB7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8/2015</w:t>
      </w:r>
    </w:p>
    <w:p w:rsidR="00DB7CF9" w:rsidRDefault="00DB7CF9" w:rsidP="00DB7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DB7CF9" w:rsidRDefault="00DB7CF9" w:rsidP="00DB7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16 listopada 2015 roku  </w:t>
      </w:r>
    </w:p>
    <w:p w:rsidR="00DB7CF9" w:rsidRDefault="00DB7CF9" w:rsidP="00DB7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F9" w:rsidRDefault="00DB7CF9" w:rsidP="00DB7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DB7CF9" w:rsidRDefault="00DB7CF9" w:rsidP="00DB7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 </w:t>
      </w:r>
    </w:p>
    <w:p w:rsidR="00DB7CF9" w:rsidRDefault="00DB7CF9" w:rsidP="00DB7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DB7CF9" w:rsidRDefault="00DB7CF9" w:rsidP="00DB7C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DB7CF9" w:rsidRDefault="00DB7CF9" w:rsidP="00DB7C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DB7CF9" w:rsidRDefault="00DB7CF9" w:rsidP="00DB7C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zmieniającego uchwałę w sprawie określenia zadań na które przeznacza się środki Państwowego Funduszu Rehabilitacji Osób Niepełnosprawnych na 2015 rok. </w:t>
      </w:r>
    </w:p>
    <w:p w:rsidR="00DB7CF9" w:rsidRDefault="00DB7CF9" w:rsidP="00DB7C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DB7CF9" w:rsidRDefault="00DB7CF9" w:rsidP="00DB7C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DB7CF9" w:rsidRDefault="00DB7CF9" w:rsidP="00DB7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F9" w:rsidRDefault="00DB7CF9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51E85" w:rsidRDefault="00DB7CF9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gości: Bogdana Zielińskiego starostę, Leszka Gruchałę wicestarostę oraz Teresę </w:t>
      </w:r>
      <w:proofErr w:type="spellStart"/>
      <w:r>
        <w:rPr>
          <w:rFonts w:ascii="Times New Roman" w:hAnsi="Times New Roman" w:cs="Times New Roman"/>
          <w:sz w:val="24"/>
          <w:szCs w:val="24"/>
        </w:rPr>
        <w:t>Tabędzką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PCPR w Wysokiem Mazowieckiem. Przedstawił proponowany porządek posiedzenia i zapytał, czy są uwagi lub propozycje zmian? Uwag i zmian nie zgłoszono. Zaproponował głosowanie. Porządek posiedzenia został przez komisję przyjęty jednogłośnie. </w:t>
      </w:r>
    </w:p>
    <w:p w:rsidR="00451ABE" w:rsidRDefault="00451ABE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BE" w:rsidRPr="00451ABE" w:rsidRDefault="00451ABE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ABE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451ABE" w:rsidRDefault="00451ABE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BE">
        <w:rPr>
          <w:rFonts w:ascii="Times New Roman" w:hAnsi="Times New Roman" w:cs="Times New Roman"/>
          <w:b/>
          <w:sz w:val="24"/>
          <w:szCs w:val="24"/>
        </w:rPr>
        <w:t xml:space="preserve">Teresa </w:t>
      </w:r>
      <w:proofErr w:type="spellStart"/>
      <w:r w:rsidRPr="00451ABE">
        <w:rPr>
          <w:rFonts w:ascii="Times New Roman" w:hAnsi="Times New Roman" w:cs="Times New Roman"/>
          <w:b/>
          <w:sz w:val="24"/>
          <w:szCs w:val="24"/>
        </w:rPr>
        <w:t>Tabędzka</w:t>
      </w:r>
      <w:proofErr w:type="spellEnd"/>
      <w:r w:rsidRPr="00451ABE">
        <w:rPr>
          <w:rFonts w:ascii="Times New Roman" w:hAnsi="Times New Roman" w:cs="Times New Roman"/>
          <w:b/>
          <w:sz w:val="24"/>
          <w:szCs w:val="24"/>
        </w:rPr>
        <w:t xml:space="preserve">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poinformowała</w:t>
      </w:r>
      <w:r w:rsidR="007670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</w:t>
      </w:r>
      <w:r w:rsidR="007670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przedstawiona zmiana w projekcie uchwały wynika ze zmiany planu finansowego PFRON w zakresie środków przeznaczonych na realizację zadań należących do kompetencji samorządów powiatowych w wys. 34.747 zł, a także z informacji dyrektora PUP w Wysokiem Mazowieckiem o niewykorzystaniu kwoty 8917,14 zł na aktywność </w:t>
      </w:r>
      <w:r w:rsidR="00C92457">
        <w:rPr>
          <w:rFonts w:ascii="Times New Roman" w:hAnsi="Times New Roman" w:cs="Times New Roman"/>
          <w:sz w:val="24"/>
          <w:szCs w:val="24"/>
        </w:rPr>
        <w:t>zawodową osób niepełnosprawnych. Biorąc powyższe pod uwagę, a także zwiększone potrzeby finansowe na realizację zadań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457">
        <w:rPr>
          <w:rFonts w:ascii="Times New Roman" w:hAnsi="Times New Roman" w:cs="Times New Roman"/>
          <w:sz w:val="24"/>
          <w:szCs w:val="24"/>
        </w:rPr>
        <w:t xml:space="preserve">zakresu rehabilitacji społecznej środki w łącznej wysokości 43.664,14 zł planuje się przeznaczyć na dofinansowanie zaopatrzenia osób niepełnosprawnych w środki pomocnicze, przedmioty ortopedyczne i sprzęt rehabilitacyjny, a także na dofinansowanie likwidacji barier. </w:t>
      </w:r>
    </w:p>
    <w:p w:rsidR="00C92457" w:rsidRDefault="00C92457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5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</w:t>
      </w:r>
      <w:r w:rsidR="0076700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76700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opowiedziało się 6 członków komisji (jednogłośnie). </w:t>
      </w:r>
    </w:p>
    <w:p w:rsidR="00C92457" w:rsidRDefault="00C92457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57" w:rsidRPr="00CE75B4" w:rsidRDefault="00C92457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B4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B4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C92457" w:rsidRPr="00CE75B4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C92457">
        <w:rPr>
          <w:rFonts w:ascii="Times New Roman" w:hAnsi="Times New Roman" w:cs="Times New Roman"/>
          <w:sz w:val="24"/>
          <w:szCs w:val="24"/>
        </w:rPr>
        <w:t xml:space="preserve"> poinformował, iż kolejny punkt </w:t>
      </w:r>
      <w:r>
        <w:rPr>
          <w:rFonts w:ascii="Times New Roman" w:hAnsi="Times New Roman" w:cs="Times New Roman"/>
          <w:sz w:val="24"/>
          <w:szCs w:val="24"/>
        </w:rPr>
        <w:t>to sprawy różne. Przekazał członkom komisji stanowisko zarządu powiatu wysokomazowieckiego skierowane do dyrektora Podlaskiego Oddziału Wojewódzkiego NFZ  w sprawie zasad kontraktowania nocnej i świątecznej opieki zdrowotnej oraz odpowied</w:t>
      </w:r>
      <w:r w:rsidR="0076700C">
        <w:rPr>
          <w:rFonts w:ascii="Times New Roman" w:hAnsi="Times New Roman" w:cs="Times New Roman"/>
          <w:sz w:val="24"/>
          <w:szCs w:val="24"/>
        </w:rPr>
        <w:t>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stanowisko (materiał w złączeniu). </w:t>
      </w: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zapytał, czy są inne sprawy różne? Innych spraw różnych nie zgłoszono. </w:t>
      </w: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B4" w:rsidRP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Ad.5). </w:t>
      </w: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B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stwierdził, iż wyczerpany został porządek posiedzenia, podziękował członkom komisji oraz zaproszonym gościom za przybycie i dokonał zamknięcia posiedzenia komisji. </w:t>
      </w:r>
    </w:p>
    <w:p w:rsid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B4" w:rsidRP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CE75B4" w:rsidRP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5B4" w:rsidRP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B4">
        <w:rPr>
          <w:rFonts w:ascii="Times New Roman" w:hAnsi="Times New Roman" w:cs="Times New Roman"/>
          <w:b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ab/>
      </w:r>
      <w:r w:rsidRPr="00CE75B4">
        <w:rPr>
          <w:rFonts w:ascii="Times New Roman" w:hAnsi="Times New Roman" w:cs="Times New Roman"/>
          <w:b/>
          <w:sz w:val="24"/>
          <w:szCs w:val="24"/>
        </w:rPr>
        <w:tab/>
        <w:t xml:space="preserve">     Krzysztof </w:t>
      </w:r>
      <w:proofErr w:type="spellStart"/>
      <w:r w:rsidRPr="00CE75B4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  <w:r w:rsidRPr="00CE7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457" w:rsidRPr="00CE75B4" w:rsidRDefault="00CE75B4" w:rsidP="00DB7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457" w:rsidRDefault="00C92457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57" w:rsidRDefault="00C92457" w:rsidP="00DB7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57" w:rsidRDefault="00C92457" w:rsidP="00DB7CF9">
      <w:pPr>
        <w:spacing w:after="0" w:line="240" w:lineRule="auto"/>
        <w:jc w:val="both"/>
      </w:pPr>
    </w:p>
    <w:sectPr w:rsidR="00C9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114C7"/>
    <w:multiLevelType w:val="hybridMultilevel"/>
    <w:tmpl w:val="0156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F9"/>
    <w:rsid w:val="00451ABE"/>
    <w:rsid w:val="0076700C"/>
    <w:rsid w:val="00C51E85"/>
    <w:rsid w:val="00C92457"/>
    <w:rsid w:val="00CE75B4"/>
    <w:rsid w:val="00D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E3939-FF10-47A7-BC78-82ADE80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C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2016-04-15T12:06:00Z</cp:lastPrinted>
  <dcterms:created xsi:type="dcterms:W3CDTF">2015-11-26T12:16:00Z</dcterms:created>
  <dcterms:modified xsi:type="dcterms:W3CDTF">2016-04-15T12:07:00Z</dcterms:modified>
</cp:coreProperties>
</file>